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83" w:rsidRDefault="00FC764A" w:rsidP="00FC76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 в здание образовательного учреждения инвалидов и лиц с ограниченными возможностями здоровья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357"/>
        <w:gridCol w:w="2463"/>
        <w:gridCol w:w="3678"/>
      </w:tblGrid>
      <w:tr w:rsidR="00DB4CCB" w:rsidRPr="00BB3F55" w:rsidTr="002C344A">
        <w:tc>
          <w:tcPr>
            <w:tcW w:w="696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C764A" w:rsidRPr="00BB3F55" w:rsidRDefault="00DB4CCB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п./п.</w:t>
            </w:r>
          </w:p>
        </w:tc>
        <w:tc>
          <w:tcPr>
            <w:tcW w:w="3357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Критерии соответствия объекта и услуг требованиям по обеспечению доступности объекта и услуг для инвалидов</w:t>
            </w:r>
          </w:p>
        </w:tc>
        <w:tc>
          <w:tcPr>
            <w:tcW w:w="2463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Оценка текущего состояния объекта и услуг требованиям по обеспечению доступности объекта и услуг для инвалидов (да/нет)</w:t>
            </w:r>
          </w:p>
        </w:tc>
        <w:tc>
          <w:tcPr>
            <w:tcW w:w="3678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</w:p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(по возможности)</w:t>
            </w:r>
          </w:p>
        </w:tc>
      </w:tr>
      <w:tr w:rsidR="00DB4CCB" w:rsidRPr="00BB3F55" w:rsidTr="002C344A">
        <w:tc>
          <w:tcPr>
            <w:tcW w:w="696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7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Обеспечено выделение на автостоянке мест для парковки автомобилей инвалидов</w:t>
            </w:r>
          </w:p>
        </w:tc>
        <w:tc>
          <w:tcPr>
            <w:tcW w:w="2463" w:type="dxa"/>
          </w:tcPr>
          <w:p w:rsidR="00FC764A" w:rsidRPr="00BB3F55" w:rsidRDefault="002C34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3678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7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Обеспечена возможность самостоятельного передвижения инвалидов по территории объекта </w:t>
            </w:r>
          </w:p>
        </w:tc>
        <w:tc>
          <w:tcPr>
            <w:tcW w:w="2463" w:type="dxa"/>
          </w:tcPr>
          <w:p w:rsidR="00FC764A" w:rsidRPr="00BB3F55" w:rsidRDefault="002C34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вокруг здания МБДОУ №116 г. Липецка заасфальтирована, преград и перепада высот на пути следования не имеется</w:t>
            </w:r>
          </w:p>
        </w:tc>
        <w:tc>
          <w:tcPr>
            <w:tcW w:w="3678" w:type="dxa"/>
          </w:tcPr>
          <w:p w:rsidR="00FC764A" w:rsidRPr="00BB3F55" w:rsidRDefault="000F3E70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367B03" wp14:editId="029EB4CB">
                  <wp:extent cx="2371725" cy="2143125"/>
                  <wp:effectExtent l="0" t="0" r="9525" b="9525"/>
                  <wp:docPr id="1" name="Рисунок 1" descr="http://116.lipetskddo.ru/files/images/01/IMG_5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16.lipetskddo.ru/files/images/01/IMG_58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56" b="15138"/>
                          <a:stretch/>
                        </pic:blipFill>
                        <pic:spPr bwMode="auto">
                          <a:xfrm>
                            <a:off x="0" y="0"/>
                            <a:ext cx="23717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CB" w:rsidRPr="00BB3F55" w:rsidTr="002C344A">
        <w:tc>
          <w:tcPr>
            <w:tcW w:w="696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7" w:type="dxa"/>
          </w:tcPr>
          <w:p w:rsidR="00FC764A" w:rsidRPr="00BB3F55" w:rsidRDefault="00FC76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Обеспечено устройство входных групп с учётом потребностей инвалидов различных категорий (К,О,С,Г,У):</w:t>
            </w:r>
          </w:p>
        </w:tc>
        <w:tc>
          <w:tcPr>
            <w:tcW w:w="2463" w:type="dxa"/>
          </w:tcPr>
          <w:p w:rsidR="00FC764A" w:rsidRPr="00BB3F55" w:rsidRDefault="002C34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в здание оборудован звонком вызова персонала</w:t>
            </w:r>
          </w:p>
        </w:tc>
        <w:tc>
          <w:tcPr>
            <w:tcW w:w="3678" w:type="dxa"/>
          </w:tcPr>
          <w:p w:rsidR="00FC764A" w:rsidRPr="00BB3F55" w:rsidRDefault="00BB3F55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90525" cy="1476375"/>
                  <wp:effectExtent l="0" t="0" r="5080" b="0"/>
                  <wp:docPr id="2" name="Рисунок 2" descr="C:\Users\sd116zam1\Pictures\Доступная сред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116zam1\Pictures\Доступная сред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491" cy="148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Обеспечена доступность для инвалидов мест предоставления образовательных услуг и самостоятельного передвижения по объекту:</w:t>
            </w:r>
          </w:p>
        </w:tc>
        <w:tc>
          <w:tcPr>
            <w:tcW w:w="2463" w:type="dxa"/>
          </w:tcPr>
          <w:p w:rsidR="00E02B56" w:rsidRPr="00BB3F55" w:rsidRDefault="002C34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дверных проёмов обеспечивают беспрепятственное движение</w:t>
            </w:r>
            <w:r w:rsidR="006E18D7">
              <w:rPr>
                <w:rFonts w:ascii="Times New Roman" w:hAnsi="Times New Roman" w:cs="Times New Roman"/>
                <w:sz w:val="26"/>
                <w:szCs w:val="26"/>
              </w:rPr>
              <w:t xml:space="preserve"> кресла-коляски внутри здания. Конструктивные особенности здания ДОУ не предусматривают наличие подъёмников</w:t>
            </w:r>
          </w:p>
        </w:tc>
        <w:tc>
          <w:tcPr>
            <w:tcW w:w="3678" w:type="dxa"/>
          </w:tcPr>
          <w:p w:rsidR="00E02B56" w:rsidRPr="00BB3F55" w:rsidRDefault="00D367E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7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95500" cy="3552825"/>
                  <wp:effectExtent l="0" t="0" r="0" b="9525"/>
                  <wp:docPr id="11" name="Рисунок 11" descr="C:\Users\sd116zam1\Desktop\IMG_7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d116zam1\Desktop\IMG_7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355" cy="355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- наличие пандуса</w:t>
            </w:r>
          </w:p>
        </w:tc>
        <w:tc>
          <w:tcPr>
            <w:tcW w:w="2463" w:type="dxa"/>
          </w:tcPr>
          <w:p w:rsidR="00E02B56" w:rsidRPr="00BB3F55" w:rsidRDefault="00BB3F55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678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- наличие поручней</w:t>
            </w:r>
          </w:p>
        </w:tc>
        <w:tc>
          <w:tcPr>
            <w:tcW w:w="2463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678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- наличие кресла-коляски</w:t>
            </w:r>
          </w:p>
        </w:tc>
        <w:tc>
          <w:tcPr>
            <w:tcW w:w="2463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678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- наличие лифта</w:t>
            </w:r>
          </w:p>
        </w:tc>
        <w:tc>
          <w:tcPr>
            <w:tcW w:w="2463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678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- наличие подъёмников, ступенькоходов, др.</w:t>
            </w:r>
          </w:p>
        </w:tc>
        <w:tc>
          <w:tcPr>
            <w:tcW w:w="2463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678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7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Обеспечено устройство санитарных узлов с учётом потребностей инвалидов</w:t>
            </w:r>
          </w:p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 xml:space="preserve"> (К, О, С, Г, У)</w:t>
            </w:r>
          </w:p>
        </w:tc>
        <w:tc>
          <w:tcPr>
            <w:tcW w:w="2463" w:type="dxa"/>
          </w:tcPr>
          <w:p w:rsidR="00E02B56" w:rsidRPr="00BB3F55" w:rsidRDefault="002C344A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3678" w:type="dxa"/>
          </w:tcPr>
          <w:p w:rsidR="00E02B56" w:rsidRPr="00BB3F55" w:rsidRDefault="00E02B5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D367E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7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Обеспечено дублирование звуковой и зрительной информации, а также надписей, знаков и иной текстовой и графической информации на контрастном фоне, а также с использованием шрифта Брайля</w:t>
            </w:r>
          </w:p>
        </w:tc>
        <w:tc>
          <w:tcPr>
            <w:tcW w:w="2463" w:type="dxa"/>
          </w:tcPr>
          <w:p w:rsidR="00467606" w:rsidRPr="00BB3F55" w:rsidRDefault="006E18D7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вывеска с названием организации, графиком работы на контрастном жёлтом фоне со шрифтом Брайля </w:t>
            </w:r>
          </w:p>
        </w:tc>
        <w:tc>
          <w:tcPr>
            <w:tcW w:w="3678" w:type="dxa"/>
          </w:tcPr>
          <w:p w:rsidR="00467606" w:rsidRPr="00BB3F55" w:rsidRDefault="00BB3F55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F38290" wp14:editId="3E1F96FA">
                  <wp:extent cx="2317115" cy="2295525"/>
                  <wp:effectExtent l="0" t="0" r="6985" b="9525"/>
                  <wp:docPr id="3" name="Рисунок 3" descr="http://116.lipetskddo.ru/files/images/Fng/%D1%84%D0%BE%D1%82%D0%B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16.lipetskddo.ru/files/images/Fng/%D1%84%D0%BE%D1%82%D0%B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310" cy="229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DB4CCB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D367E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bookmarkStart w:id="0" w:name="_GoBack"/>
            <w:bookmarkEnd w:id="0"/>
          </w:p>
        </w:tc>
        <w:tc>
          <w:tcPr>
            <w:tcW w:w="3357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Обеспечено размещение информации и оборудования с учётом потребностей инвалидов</w:t>
            </w:r>
          </w:p>
        </w:tc>
        <w:tc>
          <w:tcPr>
            <w:tcW w:w="2463" w:type="dxa"/>
          </w:tcPr>
          <w:p w:rsidR="00D367E6" w:rsidRDefault="00D367E6" w:rsidP="00D367E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МБДОУ №116 г. Липецка адаптирован для слабовидящих и лиц с нарушением зрения (установлена версия для слабовидящих)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7606" w:rsidRPr="00BB3F55" w:rsidRDefault="000830C1" w:rsidP="00D367E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Имеются знаки движения на фотолюминесцентной основе и на контрастном зелёном фоне. </w:t>
            </w:r>
          </w:p>
        </w:tc>
        <w:tc>
          <w:tcPr>
            <w:tcW w:w="3678" w:type="dxa"/>
          </w:tcPr>
          <w:p w:rsidR="00467606" w:rsidRPr="00BB3F55" w:rsidRDefault="00D367E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6AAC24">
                  <wp:extent cx="2200910" cy="1990725"/>
                  <wp:effectExtent l="0" t="0" r="889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67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66A1B6" wp14:editId="0D568BCD">
                  <wp:extent cx="2208530" cy="2276475"/>
                  <wp:effectExtent l="0" t="0" r="1270" b="9525"/>
                  <wp:docPr id="6" name="Рисунок 6" descr="C:\Users\sd116zam1\Desktop\IMG_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d116zam1\Desktop\IMG_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01" cy="227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3357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463" w:type="dxa"/>
          </w:tcPr>
          <w:p w:rsidR="00467606" w:rsidRPr="00BB3F55" w:rsidRDefault="000830C1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сотрудники проинструктированы по вопросам, связанным с обеспечением доступности МБДОУ №116 г. Липецка для инвалидов</w:t>
            </w:r>
          </w:p>
        </w:tc>
        <w:tc>
          <w:tcPr>
            <w:tcW w:w="3678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7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</w:tc>
        <w:tc>
          <w:tcPr>
            <w:tcW w:w="2463" w:type="dxa"/>
          </w:tcPr>
          <w:p w:rsidR="000830C1" w:rsidRDefault="000830C1" w:rsidP="000830C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сопровождение инвалидов – </w:t>
            </w:r>
          </w:p>
          <w:p w:rsidR="00467606" w:rsidRDefault="000830C1" w:rsidP="000830C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Бразас Т. П.</w:t>
            </w:r>
          </w:p>
          <w:p w:rsidR="000830C1" w:rsidRPr="00BB3F55" w:rsidRDefault="000830C1" w:rsidP="000830C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8-</w:t>
            </w:r>
            <w:r w:rsidR="008B0953">
              <w:rPr>
                <w:rFonts w:ascii="Times New Roman" w:hAnsi="Times New Roman" w:cs="Times New Roman"/>
                <w:sz w:val="26"/>
                <w:szCs w:val="26"/>
              </w:rPr>
              <w:t>900-600-50-21</w:t>
            </w:r>
          </w:p>
        </w:tc>
        <w:tc>
          <w:tcPr>
            <w:tcW w:w="3678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357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Обеспечена возможность предоставления инвалидам по слуху услуги с использованием русского жестового языка, при необходимости, включая обеспечение допуска на объект сурдопереводчика, тифлопереводчика</w:t>
            </w:r>
          </w:p>
        </w:tc>
        <w:tc>
          <w:tcPr>
            <w:tcW w:w="2463" w:type="dxa"/>
          </w:tcPr>
          <w:p w:rsidR="00467606" w:rsidRPr="00BB3F55" w:rsidRDefault="008B0953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обеспечена</w:t>
            </w:r>
          </w:p>
        </w:tc>
        <w:tc>
          <w:tcPr>
            <w:tcW w:w="3678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7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463" w:type="dxa"/>
          </w:tcPr>
          <w:p w:rsidR="00467606" w:rsidRPr="00BB3F55" w:rsidRDefault="008B0953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3678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CCB" w:rsidRPr="00BB3F55" w:rsidTr="002C344A">
        <w:tc>
          <w:tcPr>
            <w:tcW w:w="696" w:type="dxa"/>
          </w:tcPr>
          <w:p w:rsidR="00467606" w:rsidRPr="00BB3F55" w:rsidRDefault="00467606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57" w:type="dxa"/>
          </w:tcPr>
          <w:p w:rsidR="00A13C5D" w:rsidRPr="00BB3F55" w:rsidRDefault="00AE0785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информация о доступности объекта для инвалидов категорий </w:t>
            </w:r>
          </w:p>
          <w:p w:rsidR="00467606" w:rsidRPr="00BB3F55" w:rsidRDefault="00AE0785" w:rsidP="00FC76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F55">
              <w:rPr>
                <w:rFonts w:ascii="Times New Roman" w:hAnsi="Times New Roman" w:cs="Times New Roman"/>
                <w:sz w:val="26"/>
                <w:szCs w:val="26"/>
              </w:rPr>
              <w:t>К, О, С, Г, У</w:t>
            </w:r>
          </w:p>
        </w:tc>
        <w:tc>
          <w:tcPr>
            <w:tcW w:w="2463" w:type="dxa"/>
          </w:tcPr>
          <w:p w:rsidR="00467606" w:rsidRPr="008B0953" w:rsidRDefault="008B0953" w:rsidP="008B0953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Объект частично доступен для инвалидов категорий К, О, С, Г, У</w:t>
            </w:r>
          </w:p>
        </w:tc>
        <w:tc>
          <w:tcPr>
            <w:tcW w:w="3678" w:type="dxa"/>
          </w:tcPr>
          <w:p w:rsidR="00467606" w:rsidRPr="00BB3F55" w:rsidRDefault="00467606" w:rsidP="00A13C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764A" w:rsidRPr="00BB3F55" w:rsidRDefault="00FC764A" w:rsidP="00FC764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C764A" w:rsidRPr="00BB3F55" w:rsidSect="00DB4C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A"/>
    <w:rsid w:val="000830C1"/>
    <w:rsid w:val="000C498F"/>
    <w:rsid w:val="000E4830"/>
    <w:rsid w:val="000F3E70"/>
    <w:rsid w:val="00274A29"/>
    <w:rsid w:val="002C344A"/>
    <w:rsid w:val="00422F57"/>
    <w:rsid w:val="00467606"/>
    <w:rsid w:val="006E18D7"/>
    <w:rsid w:val="008B0953"/>
    <w:rsid w:val="00A13C5D"/>
    <w:rsid w:val="00AE0785"/>
    <w:rsid w:val="00BB3F55"/>
    <w:rsid w:val="00C21F12"/>
    <w:rsid w:val="00C70A83"/>
    <w:rsid w:val="00D367E6"/>
    <w:rsid w:val="00DB4CCB"/>
    <w:rsid w:val="00E02B56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5166"/>
  <w15:chartTrackingRefBased/>
  <w15:docId w15:val="{CBC9525D-760C-44BA-84B6-8078E7A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3AD4-9158-4607-8315-C079F7F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sd116zam1</dc:creator>
  <cp:keywords/>
  <dc:description/>
  <cp:lastModifiedBy>sd116zam1</cp:lastModifiedBy>
  <cp:revision>16</cp:revision>
  <cp:lastPrinted>2020-09-07T08:26:00Z</cp:lastPrinted>
  <dcterms:created xsi:type="dcterms:W3CDTF">2020-09-04T12:44:00Z</dcterms:created>
  <dcterms:modified xsi:type="dcterms:W3CDTF">2020-09-16T07:18:00Z</dcterms:modified>
</cp:coreProperties>
</file>